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AD1C" w14:textId="77777777" w:rsidR="00B7240B" w:rsidRPr="00D87408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  <w:bookmarkStart w:id="0" w:name="_heading=h.gjdgxs" w:colFirst="0" w:colLast="0"/>
      <w:bookmarkEnd w:id="0"/>
      <w:r w:rsidRPr="00D87408">
        <w:rPr>
          <w:rFonts w:ascii="Faustina" w:hAnsi="Faustina" w:cs="Times-Bold"/>
          <w:b/>
          <w:bCs/>
          <w:lang w:val="es-AR" w:eastAsia="es-AR"/>
        </w:rPr>
        <w:t>CONVENIO MARCO DE COOPERACIÓN</w:t>
      </w:r>
    </w:p>
    <w:p w14:paraId="48B5FE1A" w14:textId="77777777" w:rsidR="00EB4315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ENTRE LA UNIVERSIDAD NACIONAL DE GENERAL SAN MARTÍN Y</w:t>
      </w:r>
      <w:r>
        <w:rPr>
          <w:rFonts w:ascii="Faustina" w:hAnsi="Faustina" w:cs="Times-Bold"/>
          <w:b/>
          <w:bCs/>
          <w:lang w:val="es-AR" w:eastAsia="es-AR"/>
        </w:rPr>
        <w:t xml:space="preserve"> </w:t>
      </w:r>
    </w:p>
    <w:p w14:paraId="5C92BA00" w14:textId="6296A7F3" w:rsidR="00B7240B" w:rsidRDefault="00EB4315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b/>
          <w:bCs/>
          <w:lang w:val="es-AR" w:eastAsia="es-AR"/>
        </w:rPr>
      </w:pPr>
      <w:r w:rsidRPr="00EB4315">
        <w:rPr>
          <w:rFonts w:ascii="Faustina" w:hAnsi="Faustina" w:cs="Times-Bold"/>
          <w:b/>
          <w:bCs/>
          <w:lang w:val="es-AR" w:eastAsia="es-AR"/>
        </w:rPr>
        <w:t>OPERADORA MERPLAC S.A.</w:t>
      </w:r>
    </w:p>
    <w:p w14:paraId="03F68000" w14:textId="77777777" w:rsidR="00B7240B" w:rsidRPr="00EB4315" w:rsidRDefault="00B7240B" w:rsidP="00B7240B">
      <w:pPr>
        <w:autoSpaceDE w:val="0"/>
        <w:autoSpaceDN w:val="0"/>
        <w:adjustRightInd w:val="0"/>
        <w:jc w:val="center"/>
        <w:rPr>
          <w:rFonts w:ascii="Faustina" w:hAnsi="Faustina" w:cs="Times-Bold"/>
          <w:lang w:eastAsia="es-AR"/>
        </w:rPr>
      </w:pPr>
    </w:p>
    <w:p w14:paraId="22993CFE" w14:textId="47A8FA02" w:rsidR="00B7240B" w:rsidRPr="00D87408" w:rsidRDefault="00B7240B" w:rsidP="00EB4315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Roman"/>
          <w:lang w:val="es-AR" w:eastAsia="es-AR"/>
        </w:rPr>
        <w:t xml:space="preserve">Entre la </w:t>
      </w:r>
      <w:r w:rsidRPr="00D87408">
        <w:rPr>
          <w:rFonts w:ascii="Faustina" w:hAnsi="Faustina" w:cs="Times-Bold"/>
          <w:b/>
          <w:bCs/>
          <w:lang w:val="es-AR" w:eastAsia="es-AR"/>
        </w:rPr>
        <w:t>UNIVERSIDAD NACIONAL DE GENERAL SAN MARTÍN</w:t>
      </w:r>
      <w:r w:rsidRPr="00D87408">
        <w:rPr>
          <w:rFonts w:ascii="Faustina" w:hAnsi="Faustina" w:cs="Times-Roman"/>
          <w:lang w:val="es-AR" w:eastAsia="es-AR"/>
        </w:rPr>
        <w:t>, en adelante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UNSAM, con sede en </w:t>
      </w:r>
      <w:r w:rsidR="006D4CC9">
        <w:rPr>
          <w:rFonts w:ascii="Faustina" w:hAnsi="Faustina" w:cs="Times-Roman"/>
          <w:lang w:val="es-AR" w:eastAsia="es-AR"/>
        </w:rPr>
        <w:t>Av. 25 de mayo 1405</w:t>
      </w:r>
      <w:r w:rsidRPr="00D87408">
        <w:rPr>
          <w:rFonts w:ascii="Faustina" w:hAnsi="Faustina" w:cs="Times-Roman"/>
          <w:lang w:val="es-AR" w:eastAsia="es-AR"/>
        </w:rPr>
        <w:t>, Partido de Gral. San Martín, Provincia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 Buenos Aires, República Argentina, representada en este acto por su Rector,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Contador Carlos GRECO; por una parte, y por la otra </w:t>
      </w:r>
      <w:r w:rsidR="00EB4315" w:rsidRPr="00EB4315">
        <w:rPr>
          <w:rFonts w:ascii="Faustina" w:hAnsi="Faustina" w:cs="Times-Roman"/>
          <w:lang w:val="es-AR" w:eastAsia="es-AR"/>
        </w:rPr>
        <w:t xml:space="preserve">OPERADORA MERPLAC S.A. </w:t>
      </w:r>
      <w:r w:rsidRPr="00EB4315">
        <w:rPr>
          <w:rFonts w:ascii="Faustina" w:hAnsi="Faustina" w:cs="Times-Roman"/>
          <w:lang w:val="es-AR" w:eastAsia="es-AR"/>
        </w:rPr>
        <w:t xml:space="preserve">constituyendo domicilio especial en la </w:t>
      </w:r>
      <w:r w:rsidR="00EB4315" w:rsidRPr="00EB4315">
        <w:rPr>
          <w:rFonts w:ascii="Faustina" w:hAnsi="Faustina" w:cs="Times-Roman"/>
          <w:lang w:val="es-AR" w:eastAsia="es-AR"/>
        </w:rPr>
        <w:t>Ruta 41 km 94, MERCEDES, 6600-BUENOS AIRES</w:t>
      </w:r>
      <w:r w:rsidRPr="00EB4315">
        <w:rPr>
          <w:rFonts w:ascii="Faustina" w:hAnsi="Faustina" w:cs="Times-Roman"/>
          <w:lang w:val="es-AR" w:eastAsia="es-AR"/>
        </w:rPr>
        <w:t xml:space="preserve">, representada en este acto </w:t>
      </w:r>
      <w:r w:rsidR="00BE4393">
        <w:rPr>
          <w:rFonts w:ascii="Faustina" w:hAnsi="Faustina" w:cs="Times-Roman"/>
          <w:lang w:val="es-AR" w:eastAsia="es-AR"/>
        </w:rPr>
        <w:t>por</w:t>
      </w:r>
      <w:r w:rsidR="00BE4393" w:rsidRPr="00EB4315">
        <w:rPr>
          <w:rFonts w:ascii="Faustina" w:hAnsi="Faustina" w:cs="Times-Roman"/>
          <w:lang w:val="es-AR" w:eastAsia="es-AR"/>
        </w:rPr>
        <w:t xml:space="preserve"> </w:t>
      </w:r>
      <w:r w:rsidR="00BE4393">
        <w:rPr>
          <w:rFonts w:ascii="Faustina" w:hAnsi="Faustina" w:cs="Times-Roman"/>
          <w:lang w:val="es-AR" w:eastAsia="es-AR"/>
        </w:rPr>
        <w:t>su</w:t>
      </w:r>
      <w:r w:rsidR="00BE4393" w:rsidRPr="00EB4315">
        <w:rPr>
          <w:rFonts w:ascii="Faustina" w:hAnsi="Faustina" w:cs="Times-Roman"/>
          <w:lang w:val="es-AR" w:eastAsia="es-AR"/>
        </w:rPr>
        <w:t xml:space="preserve"> presidente (Titular) de la firma</w:t>
      </w:r>
      <w:r w:rsidR="00BE4393">
        <w:rPr>
          <w:rFonts w:ascii="Faustina" w:hAnsi="Faustina" w:cs="Times-Roman"/>
          <w:lang w:val="es-AR" w:eastAsia="es-AR"/>
        </w:rPr>
        <w:t>,</w:t>
      </w:r>
      <w:r w:rsidRPr="00EB4315">
        <w:rPr>
          <w:rFonts w:ascii="Faustina" w:hAnsi="Faustina" w:cs="Times-Roman"/>
          <w:lang w:val="es-AR" w:eastAsia="es-AR"/>
        </w:rPr>
        <w:t xml:space="preserve"> </w:t>
      </w:r>
      <w:r w:rsidR="00EB4315" w:rsidRPr="00EB4315">
        <w:rPr>
          <w:rFonts w:ascii="Faustina" w:hAnsi="Faustina" w:cs="Times-Roman"/>
          <w:lang w:val="es-AR" w:eastAsia="es-AR"/>
        </w:rPr>
        <w:t>Miguel Ángel Espíndola, con DNI 10.613.927</w:t>
      </w:r>
      <w:r w:rsidRPr="00D87408">
        <w:rPr>
          <w:rFonts w:ascii="Faustina" w:hAnsi="Faustina" w:cs="Times-Roman"/>
          <w:lang w:val="es-AR" w:eastAsia="es-AR"/>
        </w:rPr>
        <w:t>, acuerdan celebrar el presente convenio marco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cooperación el que se regirá por las siguientes cláusulas:</w:t>
      </w:r>
    </w:p>
    <w:p w14:paraId="6BC5B091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1A1391C8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PRIMERA. OBJETO</w:t>
      </w:r>
      <w:r w:rsidRPr="00D87408">
        <w:rPr>
          <w:rFonts w:ascii="Faustina" w:hAnsi="Faustina" w:cs="Times-Roman"/>
          <w:lang w:val="es-AR" w:eastAsia="es-AR"/>
        </w:rPr>
        <w:t>. El objeto del presente convenio marco es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establecer una estrecha colaboración y constituir las pautas generales para el desarrollo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 planes de cooperación conjuntos entre las partes. Dichos planes podrán incluir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actividades de formación, capacitación, participación en redes, transferencia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tecnología, consultoría, asistencia técnica y/o asesoramiento, intercambio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documentación científica o cualquier otra actividad que resulte conveniente para el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cumplimiento de los fines comunes.</w:t>
      </w:r>
    </w:p>
    <w:p w14:paraId="7BCC56BB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69284329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>CLÁUSULA SEGUNDA. CONVENIOS ESPECÍFICOS</w:t>
      </w:r>
      <w:r w:rsidRPr="00D87408">
        <w:rPr>
          <w:rFonts w:ascii="Faustina" w:hAnsi="Faustina" w:cs="Times-Roman"/>
          <w:lang w:val="es-AR" w:eastAsia="es-AR"/>
        </w:rPr>
        <w:t>. Las modalidades y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condiciones de ejecución de las actividades que se realicen, estarán de acuerdo con las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normas que rigen en la materia y alcance para cada una de las partes firmantes, y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definidas a través de convenios específicos que se establezcan, en los que se indicará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denominación, descripción, y objetivos de las actividades, especificación de las tareas 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realizar, plazos, derechos, obligaciones de cada una de las partes y demás cuestiones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tendientes al logro de los objetivos que se fijen. Una vez fijados los soportes jurídicos,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académicos y económicos, se procederá al comienzo de las actividades.</w:t>
      </w:r>
    </w:p>
    <w:p w14:paraId="48A56638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Calibri"/>
          <w:lang w:val="es-AR" w:eastAsia="es-AR"/>
        </w:rPr>
      </w:pPr>
    </w:p>
    <w:p w14:paraId="0C4F4285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TERCERA. COORDINACIÓN. </w:t>
      </w:r>
      <w:r w:rsidRPr="00D87408">
        <w:rPr>
          <w:rFonts w:ascii="Faustina" w:hAnsi="Faustina" w:cs="Times-Roman"/>
          <w:lang w:val="es-AR" w:eastAsia="es-AR"/>
        </w:rPr>
        <w:t>Para los convenios específicos, cada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una de las partes designará a una persona responsable quien cumplirá las funciones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nexo a los efectos de este acuerdo. Quien sea responsable deberá coordinar, a su vez, los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aspectos y actividades comprendidas en los convenios específicos que se deriven del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presente Convenio Marco. Las personas designadas por las partes podrán ser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reemplazadas por las mismas, sin previo aviso ni solicitud de conformidad de la otra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parte. Estos cambios serán comunicados a la otra parte de manera inmediata por medio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fehaciente.</w:t>
      </w:r>
    </w:p>
    <w:p w14:paraId="57B7A96E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5C87065C" w14:textId="59BB4A2A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lastRenderedPageBreak/>
        <w:t>CLÁUSULA CUARTA. APORTES ECONÓMICOS</w:t>
      </w:r>
      <w:r w:rsidRPr="00D87408">
        <w:rPr>
          <w:rFonts w:ascii="Faustina" w:hAnsi="Faustina" w:cs="Times-Roman"/>
          <w:lang w:val="es-AR" w:eastAsia="es-AR"/>
        </w:rPr>
        <w:t>. Los aportes económicos que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se obliguen </w:t>
      </w:r>
      <w:r w:rsidR="00EB4315">
        <w:rPr>
          <w:rFonts w:ascii="Faustina" w:hAnsi="Faustina" w:cs="Times-Roman"/>
          <w:lang w:val="es-AR" w:eastAsia="es-AR"/>
        </w:rPr>
        <w:t>r</w:t>
      </w:r>
      <w:r w:rsidRPr="00D87408">
        <w:rPr>
          <w:rFonts w:ascii="Faustina" w:hAnsi="Faustina" w:cs="Times-Roman"/>
          <w:lang w:val="es-AR" w:eastAsia="es-AR"/>
        </w:rPr>
        <w:t>ealizar las partes para la ejecución de las actividades quedarán explicitados</w:t>
      </w:r>
      <w:r w:rsidR="00EB4315"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en los Convenios Específicos que en cada caso se celebren.</w:t>
      </w:r>
    </w:p>
    <w:p w14:paraId="430BE378" w14:textId="77777777" w:rsidR="00B7240B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3A224996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506DD4E9" w14:textId="77777777" w:rsidR="00B7240B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Bold"/>
          <w:b/>
          <w:bCs/>
          <w:lang w:val="es-AR" w:eastAsia="es-AR"/>
        </w:rPr>
      </w:pPr>
    </w:p>
    <w:p w14:paraId="7AB88A0F" w14:textId="01190082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QUINTA. DURACIÓN. </w:t>
      </w:r>
      <w:r w:rsidRPr="00D87408">
        <w:rPr>
          <w:rFonts w:ascii="Faustina" w:hAnsi="Faustina" w:cs="Times-Roman"/>
          <w:lang w:val="es-AR" w:eastAsia="es-AR"/>
        </w:rPr>
        <w:t>El presente Convenio comenzará a regir a partir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del día de su firma y mantendrá su vigencia mientras las partes no manifiesten su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voluntad de rescindirlo, dando aviso fehaciente a la otra parte con una anticipación no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menor a sesenta (60) días. Las actividades en curso de ejecución continuarán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cumpliéndose hasta su finalización. La rescisión por voluntad de una de las partes no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dará derecho a la otra para exigir indemnización alguna.</w:t>
      </w:r>
    </w:p>
    <w:p w14:paraId="1495664D" w14:textId="77777777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003EE9AB" w14:textId="77777777" w:rsidR="009D0D3F" w:rsidRDefault="00B7240B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  <w:r w:rsidRPr="00D87408">
        <w:rPr>
          <w:rFonts w:ascii="Faustina" w:hAnsi="Faustina" w:cs="Times-Bold"/>
          <w:b/>
          <w:bCs/>
          <w:lang w:val="es-AR" w:eastAsia="es-AR"/>
        </w:rPr>
        <w:t xml:space="preserve">CLÁUSULA SEXTA. SOLUCIÓN DE CONFLICTOS. </w:t>
      </w:r>
      <w:r w:rsidRPr="00D87408">
        <w:rPr>
          <w:rFonts w:ascii="Faustina" w:hAnsi="Faustina" w:cs="Times-Roman"/>
          <w:lang w:val="es-AR" w:eastAsia="es-AR"/>
        </w:rPr>
        <w:t>Las partes se comprometen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 resolver directamente entre ellas, los desacuerdos, diferencias y/o falta de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entendimiento que pudieran surgir. Cualquier diferencia derivada de la interpretación o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aplicación del presente y de sus acuerdos complementarios, que no pueda ser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solucionada amistosamente por las partes, será sometida a los Tribunales Federales de la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Ciudad de San Martín, Pcia. de Buenos Aires.</w:t>
      </w:r>
    </w:p>
    <w:p w14:paraId="243606F6" w14:textId="77777777" w:rsidR="009D0D3F" w:rsidRDefault="009D0D3F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2729A355" w14:textId="77777777" w:rsidR="009D0D3F" w:rsidRDefault="009D0D3F" w:rsidP="00B7240B">
      <w:pPr>
        <w:autoSpaceDE w:val="0"/>
        <w:autoSpaceDN w:val="0"/>
        <w:adjustRightInd w:val="0"/>
        <w:jc w:val="both"/>
        <w:rPr>
          <w:rFonts w:ascii="Faustina" w:hAnsi="Faustina" w:cs="Times-Roman"/>
          <w:lang w:val="es-AR" w:eastAsia="es-AR"/>
        </w:rPr>
      </w:pPr>
    </w:p>
    <w:p w14:paraId="42824D66" w14:textId="77957473" w:rsidR="00B7240B" w:rsidRPr="00D87408" w:rsidRDefault="00B7240B" w:rsidP="00B7240B">
      <w:pPr>
        <w:autoSpaceDE w:val="0"/>
        <w:autoSpaceDN w:val="0"/>
        <w:adjustRightInd w:val="0"/>
        <w:jc w:val="both"/>
        <w:rPr>
          <w:rFonts w:ascii="Faustina" w:hAnsi="Faustina"/>
        </w:rPr>
      </w:pP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 xml:space="preserve">A los </w:t>
      </w:r>
      <w:proofErr w:type="gramStart"/>
      <w:r w:rsidRPr="00D87408">
        <w:rPr>
          <w:rFonts w:ascii="Faustina" w:hAnsi="Faustina" w:cs="TimesNewRomanPSMT"/>
          <w:lang w:val="es-AR" w:eastAsia="es-AR"/>
        </w:rPr>
        <w:t>……</w:t>
      </w:r>
      <w:r w:rsidRPr="00D87408">
        <w:rPr>
          <w:rFonts w:ascii="Faustina" w:hAnsi="Faustina" w:cs="Times-Roman"/>
          <w:lang w:val="es-AR" w:eastAsia="es-AR"/>
        </w:rPr>
        <w:t>.</w:t>
      </w:r>
      <w:proofErr w:type="gramEnd"/>
      <w:r w:rsidRPr="00D87408">
        <w:rPr>
          <w:rFonts w:ascii="Faustina" w:hAnsi="Faustina" w:cs="Times-Roman"/>
          <w:lang w:val="es-AR" w:eastAsia="es-AR"/>
        </w:rPr>
        <w:t>días del mes de</w:t>
      </w:r>
      <w:r w:rsidRPr="00D87408">
        <w:rPr>
          <w:rFonts w:ascii="Faustina" w:hAnsi="Faustina" w:cs="TimesNewRomanPSMT"/>
          <w:lang w:val="es-AR" w:eastAsia="es-AR"/>
        </w:rPr>
        <w:t>……………</w:t>
      </w:r>
      <w:r w:rsidRPr="00D87408">
        <w:rPr>
          <w:rFonts w:ascii="Faustina" w:hAnsi="Faustina" w:cs="Times-Roman"/>
          <w:lang w:val="es-AR" w:eastAsia="es-AR"/>
        </w:rPr>
        <w:t>..de 202</w:t>
      </w:r>
      <w:r w:rsidR="00BE4393">
        <w:rPr>
          <w:rFonts w:ascii="Faustina" w:hAnsi="Faustina" w:cs="Times-Roman"/>
          <w:lang w:val="es-AR" w:eastAsia="es-AR"/>
        </w:rPr>
        <w:t>4</w:t>
      </w:r>
      <w:r w:rsidRPr="00D87408">
        <w:rPr>
          <w:rFonts w:ascii="Faustina" w:hAnsi="Faustina" w:cs="Times-Roman"/>
          <w:lang w:val="es-AR" w:eastAsia="es-AR"/>
        </w:rPr>
        <w:t>, en prueba de conformidad se firman</w:t>
      </w:r>
      <w:r>
        <w:rPr>
          <w:rFonts w:ascii="Faustina" w:hAnsi="Faustina" w:cs="Times-Roman"/>
          <w:lang w:val="es-AR" w:eastAsia="es-AR"/>
        </w:rPr>
        <w:t xml:space="preserve"> </w:t>
      </w:r>
      <w:r w:rsidRPr="00D87408">
        <w:rPr>
          <w:rFonts w:ascii="Faustina" w:hAnsi="Faustina" w:cs="Times-Roman"/>
          <w:lang w:val="es-AR" w:eastAsia="es-AR"/>
        </w:rPr>
        <w:t>dos ejemplares de una mismo tener y a un solo efecto.</w:t>
      </w:r>
    </w:p>
    <w:p w14:paraId="14607FE6" w14:textId="77777777" w:rsidR="001B12EE" w:rsidRPr="00B7240B" w:rsidRDefault="001B12EE" w:rsidP="008B356F">
      <w:pPr>
        <w:ind w:firstLine="708"/>
        <w:jc w:val="both"/>
        <w:rPr>
          <w:rFonts w:ascii="Faustina" w:hAnsi="Faustina"/>
        </w:rPr>
      </w:pPr>
    </w:p>
    <w:sectPr w:rsidR="001B12EE" w:rsidRPr="00B7240B" w:rsidSect="00A92B9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761" w:right="1701" w:bottom="1418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AF920" w14:textId="77777777" w:rsidR="00274B68" w:rsidRDefault="00274B68" w:rsidP="00BE65F8">
      <w:r>
        <w:separator/>
      </w:r>
    </w:p>
  </w:endnote>
  <w:endnote w:type="continuationSeparator" w:id="0">
    <w:p w14:paraId="3618BAA4" w14:textId="77777777" w:rsidR="00274B68" w:rsidRDefault="00274B68" w:rsidP="00BE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ustina">
    <w:altName w:val="Calibri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ira UNSAM Light">
    <w:altName w:val="Calibri"/>
    <w:panose1 w:val="00000400000000000000"/>
    <w:charset w:val="00"/>
    <w:family w:val="modern"/>
    <w:notTrueType/>
    <w:pitch w:val="variable"/>
    <w:sig w:usb0="2000000F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813133"/>
      <w:docPartObj>
        <w:docPartGallery w:val="Page Numbers (Bottom of Page)"/>
        <w:docPartUnique/>
      </w:docPartObj>
    </w:sdtPr>
    <w:sdtEndPr/>
    <w:sdtContent>
      <w:p w14:paraId="17D82823" w14:textId="42D283CE" w:rsidR="00A92B98" w:rsidRDefault="00A92B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69" w:rsidRPr="00EF4D69">
          <w:rPr>
            <w:noProof/>
            <w:lang w:val="es-ES"/>
          </w:rPr>
          <w:t>3</w:t>
        </w:r>
        <w:r>
          <w:fldChar w:fldCharType="end"/>
        </w:r>
      </w:p>
    </w:sdtContent>
  </w:sdt>
  <w:p w14:paraId="1C4BC23F" w14:textId="77777777" w:rsidR="00B65391" w:rsidRPr="000F4D76" w:rsidRDefault="00B65391" w:rsidP="00B65391">
    <w:pPr>
      <w:pStyle w:val="Piedepgina"/>
      <w:spacing w:line="480" w:lineRule="auto"/>
      <w:ind w:firstLine="142"/>
      <w:jc w:val="both"/>
      <w:rPr>
        <w:rFonts w:ascii="Saira UNSAM Light" w:hAnsi="Saira UNSAM Ligh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A87E" w14:textId="6127C1BC" w:rsidR="004F3C64" w:rsidRDefault="004F3C64" w:rsidP="00DD13B1">
    <w:pPr>
      <w:pStyle w:val="Piedepgina"/>
      <w:ind w:left="142"/>
      <w:jc w:val="center"/>
      <w:rPr>
        <w:rFonts w:ascii="Saira UNSAM Light" w:hAnsi="Saira UNSAM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52CF" w14:textId="77777777" w:rsidR="00274B68" w:rsidRDefault="00274B68" w:rsidP="00BE65F8">
      <w:r>
        <w:separator/>
      </w:r>
    </w:p>
  </w:footnote>
  <w:footnote w:type="continuationSeparator" w:id="0">
    <w:p w14:paraId="384A1EEA" w14:textId="77777777" w:rsidR="00274B68" w:rsidRDefault="00274B68" w:rsidP="00BE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AA2D" w14:textId="77777777" w:rsidR="00BE65F8" w:rsidRDefault="00A8467A" w:rsidP="008A71A2">
    <w:pPr>
      <w:pStyle w:val="Encabezado"/>
      <w:ind w:left="142"/>
      <w:jc w:val="right"/>
    </w:pPr>
    <w:r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37063CFE" wp14:editId="055EAA5A">
          <wp:simplePos x="0" y="0"/>
          <wp:positionH relativeFrom="column">
            <wp:posOffset>-571500</wp:posOffset>
          </wp:positionH>
          <wp:positionV relativeFrom="paragraph">
            <wp:posOffset>124460</wp:posOffset>
          </wp:positionV>
          <wp:extent cx="685165" cy="605790"/>
          <wp:effectExtent l="0" t="0" r="635" b="3810"/>
          <wp:wrapSquare wrapText="bothSides"/>
          <wp:docPr id="7" name="Imagen 7" descr="Iso-UNS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-UNSA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77" t="-6092" r="-5977" b="-6092"/>
                  <a:stretch/>
                </pic:blipFill>
                <pic:spPr bwMode="auto">
                  <a:xfrm>
                    <a:off x="0" y="0"/>
                    <a:ext cx="68516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52BCF" w14:textId="77777777" w:rsidR="00BE65F8" w:rsidRDefault="00BE65F8" w:rsidP="008A71A2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65A6" w14:textId="6D681A79" w:rsidR="004F3C64" w:rsidRDefault="00C02820">
    <w:pPr>
      <w:pStyle w:val="Encabezado"/>
    </w:pPr>
    <w:r w:rsidRPr="00C02820">
      <w:rPr>
        <w:noProof/>
        <w:lang w:eastAsia="es-AR"/>
      </w:rPr>
      <w:drawing>
        <wp:anchor distT="0" distB="0" distL="114300" distR="114300" simplePos="0" relativeHeight="251662336" behindDoc="1" locked="0" layoutInCell="1" allowOverlap="1" wp14:anchorId="6B98D596" wp14:editId="4B35289A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2363453" cy="800100"/>
          <wp:effectExtent l="0" t="0" r="0" b="0"/>
          <wp:wrapTight wrapText="bothSides">
            <wp:wrapPolygon edited="0">
              <wp:start x="0" y="0"/>
              <wp:lineTo x="0" y="21086"/>
              <wp:lineTo x="21420" y="21086"/>
              <wp:lineTo x="21420" y="0"/>
              <wp:lineTo x="0" y="0"/>
            </wp:wrapPolygon>
          </wp:wrapTight>
          <wp:docPr id="4" name="Imagen 4" descr="C:\Users\itf\Downloads\EHy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tf\Downloads\EHy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53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5AE"/>
    <w:multiLevelType w:val="hybridMultilevel"/>
    <w:tmpl w:val="B40A906A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EC0DBD"/>
    <w:multiLevelType w:val="hybridMultilevel"/>
    <w:tmpl w:val="937A4B22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C46A71"/>
    <w:multiLevelType w:val="multilevel"/>
    <w:tmpl w:val="723C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093EAC"/>
    <w:multiLevelType w:val="hybridMultilevel"/>
    <w:tmpl w:val="152A410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6087"/>
    <w:multiLevelType w:val="multilevel"/>
    <w:tmpl w:val="EF68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61DA"/>
    <w:multiLevelType w:val="multilevel"/>
    <w:tmpl w:val="653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975603"/>
    <w:multiLevelType w:val="hybridMultilevel"/>
    <w:tmpl w:val="A760A9C4"/>
    <w:lvl w:ilvl="0" w:tplc="2C0A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A2334FA"/>
    <w:multiLevelType w:val="multilevel"/>
    <w:tmpl w:val="20BC4360"/>
    <w:lvl w:ilvl="0">
      <w:start w:val="1"/>
      <w:numFmt w:val="bullet"/>
      <w:pStyle w:val="Ttulo1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3BCA7803"/>
    <w:multiLevelType w:val="hybridMultilevel"/>
    <w:tmpl w:val="BCDAA5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71BCB"/>
    <w:multiLevelType w:val="hybridMultilevel"/>
    <w:tmpl w:val="D94CF7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219E8"/>
    <w:multiLevelType w:val="hybridMultilevel"/>
    <w:tmpl w:val="E67E072C"/>
    <w:lvl w:ilvl="0" w:tplc="9300E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6287"/>
    <w:multiLevelType w:val="multilevel"/>
    <w:tmpl w:val="1F52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0B0A93"/>
    <w:multiLevelType w:val="multilevel"/>
    <w:tmpl w:val="D26E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1A4282"/>
    <w:multiLevelType w:val="hybridMultilevel"/>
    <w:tmpl w:val="680ADF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9107E"/>
    <w:multiLevelType w:val="hybridMultilevel"/>
    <w:tmpl w:val="B50CFD54"/>
    <w:lvl w:ilvl="0" w:tplc="2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6"/>
  </w:num>
  <w:num w:numId="12">
    <w:abstractNumId w:val="0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5F8"/>
    <w:rsid w:val="00000A93"/>
    <w:rsid w:val="00015610"/>
    <w:rsid w:val="0005778D"/>
    <w:rsid w:val="0007073F"/>
    <w:rsid w:val="0007546A"/>
    <w:rsid w:val="00083939"/>
    <w:rsid w:val="000839C7"/>
    <w:rsid w:val="000843B9"/>
    <w:rsid w:val="00091EED"/>
    <w:rsid w:val="000B3BC4"/>
    <w:rsid w:val="000C208B"/>
    <w:rsid w:val="000C5837"/>
    <w:rsid w:val="000D1036"/>
    <w:rsid w:val="000D2442"/>
    <w:rsid w:val="000E2ED9"/>
    <w:rsid w:val="000F4D76"/>
    <w:rsid w:val="001005DD"/>
    <w:rsid w:val="0010518D"/>
    <w:rsid w:val="00105397"/>
    <w:rsid w:val="00111393"/>
    <w:rsid w:val="00126282"/>
    <w:rsid w:val="0014576B"/>
    <w:rsid w:val="00162CF7"/>
    <w:rsid w:val="00170BD0"/>
    <w:rsid w:val="00171150"/>
    <w:rsid w:val="00191DA6"/>
    <w:rsid w:val="00197004"/>
    <w:rsid w:val="001B12EE"/>
    <w:rsid w:val="001C724D"/>
    <w:rsid w:val="001D1210"/>
    <w:rsid w:val="00217494"/>
    <w:rsid w:val="00253D14"/>
    <w:rsid w:val="00274B68"/>
    <w:rsid w:val="002826AE"/>
    <w:rsid w:val="00291E26"/>
    <w:rsid w:val="002B23F9"/>
    <w:rsid w:val="002D03D7"/>
    <w:rsid w:val="002E6924"/>
    <w:rsid w:val="002F1DC1"/>
    <w:rsid w:val="0030414E"/>
    <w:rsid w:val="003221EA"/>
    <w:rsid w:val="003250B1"/>
    <w:rsid w:val="00336D6B"/>
    <w:rsid w:val="003D0E03"/>
    <w:rsid w:val="00402566"/>
    <w:rsid w:val="00404ED4"/>
    <w:rsid w:val="0040658A"/>
    <w:rsid w:val="00413F16"/>
    <w:rsid w:val="004363CA"/>
    <w:rsid w:val="004663CE"/>
    <w:rsid w:val="004902B0"/>
    <w:rsid w:val="004A5B8E"/>
    <w:rsid w:val="004B3B83"/>
    <w:rsid w:val="004D05A7"/>
    <w:rsid w:val="004D1A9B"/>
    <w:rsid w:val="004F3C64"/>
    <w:rsid w:val="004F6CA4"/>
    <w:rsid w:val="005028D9"/>
    <w:rsid w:val="0052555D"/>
    <w:rsid w:val="00542AD0"/>
    <w:rsid w:val="0055376A"/>
    <w:rsid w:val="00570FB5"/>
    <w:rsid w:val="0057307F"/>
    <w:rsid w:val="0057583F"/>
    <w:rsid w:val="00587FCE"/>
    <w:rsid w:val="005C2D74"/>
    <w:rsid w:val="005D2ECA"/>
    <w:rsid w:val="0061377A"/>
    <w:rsid w:val="0065453A"/>
    <w:rsid w:val="00666DD5"/>
    <w:rsid w:val="006701AB"/>
    <w:rsid w:val="006763CF"/>
    <w:rsid w:val="00686865"/>
    <w:rsid w:val="006A6C61"/>
    <w:rsid w:val="006B5321"/>
    <w:rsid w:val="006B75D0"/>
    <w:rsid w:val="006D1276"/>
    <w:rsid w:val="006D31C4"/>
    <w:rsid w:val="006D4CC9"/>
    <w:rsid w:val="006D51A7"/>
    <w:rsid w:val="006F61E3"/>
    <w:rsid w:val="0070577F"/>
    <w:rsid w:val="00713865"/>
    <w:rsid w:val="00787C5D"/>
    <w:rsid w:val="007930F5"/>
    <w:rsid w:val="0079425C"/>
    <w:rsid w:val="007A44B4"/>
    <w:rsid w:val="007B2A10"/>
    <w:rsid w:val="007D415C"/>
    <w:rsid w:val="007F17F9"/>
    <w:rsid w:val="007F5A08"/>
    <w:rsid w:val="00811A10"/>
    <w:rsid w:val="00826032"/>
    <w:rsid w:val="00835379"/>
    <w:rsid w:val="00837328"/>
    <w:rsid w:val="00844D3A"/>
    <w:rsid w:val="00852BC5"/>
    <w:rsid w:val="008711EE"/>
    <w:rsid w:val="008A71A2"/>
    <w:rsid w:val="008B356F"/>
    <w:rsid w:val="008B528D"/>
    <w:rsid w:val="008C7F58"/>
    <w:rsid w:val="008D6223"/>
    <w:rsid w:val="008E5267"/>
    <w:rsid w:val="008F5888"/>
    <w:rsid w:val="00916524"/>
    <w:rsid w:val="009229D4"/>
    <w:rsid w:val="00946335"/>
    <w:rsid w:val="00952B36"/>
    <w:rsid w:val="00955081"/>
    <w:rsid w:val="00955C26"/>
    <w:rsid w:val="009A457F"/>
    <w:rsid w:val="009C3CD2"/>
    <w:rsid w:val="009C5455"/>
    <w:rsid w:val="009D0D3F"/>
    <w:rsid w:val="009F6111"/>
    <w:rsid w:val="00A2245F"/>
    <w:rsid w:val="00A227BB"/>
    <w:rsid w:val="00A36CEE"/>
    <w:rsid w:val="00A512CA"/>
    <w:rsid w:val="00A527E5"/>
    <w:rsid w:val="00A63BC4"/>
    <w:rsid w:val="00A63E51"/>
    <w:rsid w:val="00A645F6"/>
    <w:rsid w:val="00A8467A"/>
    <w:rsid w:val="00A92B98"/>
    <w:rsid w:val="00A958B5"/>
    <w:rsid w:val="00A96D65"/>
    <w:rsid w:val="00AA6FF2"/>
    <w:rsid w:val="00AC0415"/>
    <w:rsid w:val="00AE5ABF"/>
    <w:rsid w:val="00AF61F0"/>
    <w:rsid w:val="00B0528C"/>
    <w:rsid w:val="00B25675"/>
    <w:rsid w:val="00B26D71"/>
    <w:rsid w:val="00B36C23"/>
    <w:rsid w:val="00B518FE"/>
    <w:rsid w:val="00B60357"/>
    <w:rsid w:val="00B65391"/>
    <w:rsid w:val="00B704A6"/>
    <w:rsid w:val="00B7240B"/>
    <w:rsid w:val="00B9002B"/>
    <w:rsid w:val="00B90926"/>
    <w:rsid w:val="00B948A6"/>
    <w:rsid w:val="00BA57CE"/>
    <w:rsid w:val="00BA6FFF"/>
    <w:rsid w:val="00BD461F"/>
    <w:rsid w:val="00BE0347"/>
    <w:rsid w:val="00BE2CE5"/>
    <w:rsid w:val="00BE4393"/>
    <w:rsid w:val="00BE55D9"/>
    <w:rsid w:val="00BE65F8"/>
    <w:rsid w:val="00C00B32"/>
    <w:rsid w:val="00C02820"/>
    <w:rsid w:val="00C26086"/>
    <w:rsid w:val="00C35891"/>
    <w:rsid w:val="00C56CC7"/>
    <w:rsid w:val="00C649C3"/>
    <w:rsid w:val="00CA3E63"/>
    <w:rsid w:val="00CB4E91"/>
    <w:rsid w:val="00CE1683"/>
    <w:rsid w:val="00CF52EA"/>
    <w:rsid w:val="00D2762F"/>
    <w:rsid w:val="00D51B92"/>
    <w:rsid w:val="00D57880"/>
    <w:rsid w:val="00D717A8"/>
    <w:rsid w:val="00D91B96"/>
    <w:rsid w:val="00DC2FA5"/>
    <w:rsid w:val="00DC4095"/>
    <w:rsid w:val="00DC6879"/>
    <w:rsid w:val="00DD13B1"/>
    <w:rsid w:val="00DE0E28"/>
    <w:rsid w:val="00DE621D"/>
    <w:rsid w:val="00E07B4A"/>
    <w:rsid w:val="00E33EA7"/>
    <w:rsid w:val="00E3426D"/>
    <w:rsid w:val="00EB4315"/>
    <w:rsid w:val="00EE55BD"/>
    <w:rsid w:val="00EE61E1"/>
    <w:rsid w:val="00EF4D69"/>
    <w:rsid w:val="00F56573"/>
    <w:rsid w:val="00F7107B"/>
    <w:rsid w:val="00F955EA"/>
    <w:rsid w:val="00FA486C"/>
    <w:rsid w:val="00FB57AA"/>
    <w:rsid w:val="00FC1208"/>
    <w:rsid w:val="00FC2086"/>
    <w:rsid w:val="00FF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89272"/>
  <w15:docId w15:val="{658BC0FD-E872-481A-AAEA-46330F3C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939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92B98"/>
    <w:pPr>
      <w:keepNext/>
      <w:keepLines/>
      <w:numPr>
        <w:numId w:val="8"/>
      </w:numPr>
      <w:suppressAutoHyphens/>
      <w:spacing w:before="120" w:after="120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8"/>
      <w:lang w:val="x-non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A92B98"/>
    <w:pPr>
      <w:keepNext/>
      <w:keepLines/>
      <w:suppressAutoHyphens/>
      <w:spacing w:before="360" w:after="80" w:line="276" w:lineRule="auto"/>
      <w:outlineLvl w:val="1"/>
    </w:pPr>
    <w:rPr>
      <w:rFonts w:ascii="Calibri" w:eastAsia="Times New Roman" w:hAnsi="Calibri" w:cs="Times New Roman"/>
      <w:b/>
      <w:sz w:val="36"/>
      <w:szCs w:val="36"/>
      <w:lang w:val="fr-FR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4D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5F8"/>
    <w:pPr>
      <w:tabs>
        <w:tab w:val="center" w:pos="4252"/>
        <w:tab w:val="right" w:pos="8504"/>
      </w:tabs>
    </w:pPr>
    <w:rPr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BE65F8"/>
  </w:style>
  <w:style w:type="paragraph" w:styleId="Piedepgina">
    <w:name w:val="footer"/>
    <w:basedOn w:val="Normal"/>
    <w:link w:val="PiedepginaCar"/>
    <w:uiPriority w:val="99"/>
    <w:unhideWhenUsed/>
    <w:rsid w:val="00BE65F8"/>
    <w:pPr>
      <w:tabs>
        <w:tab w:val="center" w:pos="4252"/>
        <w:tab w:val="right" w:pos="8504"/>
      </w:tabs>
    </w:pPr>
    <w:rPr>
      <w:sz w:val="22"/>
      <w:szCs w:val="2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65F8"/>
  </w:style>
  <w:style w:type="character" w:styleId="Hipervnculo">
    <w:name w:val="Hyperlink"/>
    <w:basedOn w:val="Fuentedeprrafopredeter"/>
    <w:uiPriority w:val="99"/>
    <w:unhideWhenUsed/>
    <w:rsid w:val="00B6539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539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4D7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958B5"/>
    <w:pPr>
      <w:ind w:left="720"/>
      <w:contextualSpacing/>
    </w:pPr>
  </w:style>
  <w:style w:type="paragraph" w:customStyle="1" w:styleId="Default">
    <w:name w:val="Default"/>
    <w:rsid w:val="00502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A92B98"/>
    <w:rPr>
      <w:rFonts w:ascii="Times New Roman" w:eastAsia="Times New Roman" w:hAnsi="Times New Roman" w:cs="Times New Roman"/>
      <w:b/>
      <w:bCs/>
      <w:sz w:val="20"/>
      <w:szCs w:val="28"/>
      <w:lang w:val="x-non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A92B98"/>
    <w:rPr>
      <w:rFonts w:ascii="Calibri" w:eastAsia="Times New Roman" w:hAnsi="Calibri" w:cs="Times New Roman"/>
      <w:b/>
      <w:sz w:val="36"/>
      <w:szCs w:val="36"/>
      <w:lang w:val="fr-FR" w:eastAsia="zh-CN"/>
    </w:rPr>
  </w:style>
  <w:style w:type="table" w:styleId="Tablaconcuadrcula">
    <w:name w:val="Table Grid"/>
    <w:basedOn w:val="Tablanormal"/>
    <w:uiPriority w:val="59"/>
    <w:rsid w:val="00A92B98"/>
    <w:pPr>
      <w:spacing w:after="0" w:line="240" w:lineRule="auto"/>
    </w:pPr>
    <w:rPr>
      <w:rFonts w:ascii="Calibri" w:eastAsia="Calibri" w:hAnsi="Calibri" w:cs="Calibri"/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D13B1"/>
    <w:pPr>
      <w:ind w:firstLine="709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3B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31C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74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494"/>
    <w:rPr>
      <w:rFonts w:ascii="Segoe UI" w:hAnsi="Segoe UI" w:cs="Segoe UI"/>
      <w:sz w:val="18"/>
      <w:szCs w:val="18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F611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EF4D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B43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B431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0857-1790-4692-8E34-F4F0C1C4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Julieta Oro</dc:creator>
  <cp:lastModifiedBy>Adolfo Olivera</cp:lastModifiedBy>
  <cp:revision>8</cp:revision>
  <cp:lastPrinted>2022-03-02T18:38:00Z</cp:lastPrinted>
  <dcterms:created xsi:type="dcterms:W3CDTF">2023-05-08T17:28:00Z</dcterms:created>
  <dcterms:modified xsi:type="dcterms:W3CDTF">2024-05-20T13:59:00Z</dcterms:modified>
</cp:coreProperties>
</file>